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D38E" w14:textId="43CB9F09" w:rsidR="00C77DF2" w:rsidRPr="00C77DF2" w:rsidRDefault="00C77DF2" w:rsidP="00C77DF2">
      <w:pPr>
        <w:rPr>
          <w:rFonts w:ascii="黑体" w:eastAsia="黑体" w:hAnsi="黑体"/>
          <w:sz w:val="32"/>
          <w:szCs w:val="36"/>
        </w:rPr>
      </w:pPr>
      <w:r w:rsidRPr="00C77DF2">
        <w:rPr>
          <w:rFonts w:ascii="黑体" w:eastAsia="黑体" w:hAnsi="黑体" w:hint="eastAsia"/>
          <w:sz w:val="32"/>
          <w:szCs w:val="36"/>
        </w:rPr>
        <w:t>投资者教育进校园 |</w:t>
      </w:r>
      <w:r w:rsidRPr="00C77DF2">
        <w:rPr>
          <w:rFonts w:ascii="黑体" w:eastAsia="黑体" w:hAnsi="黑体"/>
          <w:sz w:val="32"/>
          <w:szCs w:val="36"/>
        </w:rPr>
        <w:t xml:space="preserve"> </w:t>
      </w:r>
      <w:r w:rsidRPr="00C77DF2">
        <w:rPr>
          <w:rFonts w:ascii="黑体" w:eastAsia="黑体" w:hAnsi="黑体" w:hint="eastAsia"/>
          <w:sz w:val="32"/>
          <w:szCs w:val="36"/>
        </w:rPr>
        <w:t>天风证券与中南</w:t>
      </w:r>
      <w:proofErr w:type="gramStart"/>
      <w:r w:rsidRPr="00C77DF2">
        <w:rPr>
          <w:rFonts w:ascii="黑体" w:eastAsia="黑体" w:hAnsi="黑体" w:hint="eastAsia"/>
          <w:sz w:val="32"/>
          <w:szCs w:val="36"/>
        </w:rPr>
        <w:t>财经政法</w:t>
      </w:r>
      <w:proofErr w:type="gramEnd"/>
      <w:r w:rsidRPr="00C77DF2">
        <w:rPr>
          <w:rFonts w:ascii="黑体" w:eastAsia="黑体" w:hAnsi="黑体" w:hint="eastAsia"/>
          <w:sz w:val="32"/>
          <w:szCs w:val="36"/>
        </w:rPr>
        <w:t>大学金融硕士启动仪式顺利召开</w:t>
      </w:r>
    </w:p>
    <w:p w14:paraId="3979294D" w14:textId="77777777" w:rsidR="00C77DF2" w:rsidRPr="00C77DF2" w:rsidRDefault="00C77DF2" w:rsidP="00C77DF2"/>
    <w:p w14:paraId="7E04269B" w14:textId="3FB8777B" w:rsidR="00C77DF2" w:rsidRDefault="00C77DF2" w:rsidP="00C77DF2">
      <w:pPr>
        <w:ind w:firstLineChars="200" w:firstLine="560"/>
        <w:rPr>
          <w:rFonts w:ascii="仿宋" w:eastAsia="仿宋" w:hAnsi="仿宋"/>
          <w:sz w:val="28"/>
          <w:szCs w:val="32"/>
        </w:rPr>
      </w:pPr>
      <w:r w:rsidRPr="00C77DF2">
        <w:rPr>
          <w:rFonts w:ascii="仿宋" w:eastAsia="仿宋" w:hAnsi="仿宋" w:hint="eastAsia"/>
          <w:sz w:val="28"/>
          <w:szCs w:val="32"/>
        </w:rPr>
        <w:t>2022年10月20日，天风证券股份有限公司（以下简称“天风证券”）与中南</w:t>
      </w:r>
      <w:proofErr w:type="gramStart"/>
      <w:r w:rsidRPr="00C77DF2">
        <w:rPr>
          <w:rFonts w:ascii="仿宋" w:eastAsia="仿宋" w:hAnsi="仿宋" w:hint="eastAsia"/>
          <w:sz w:val="28"/>
          <w:szCs w:val="32"/>
        </w:rPr>
        <w:t>财经政法</w:t>
      </w:r>
      <w:proofErr w:type="gramEnd"/>
      <w:r w:rsidRPr="00C77DF2">
        <w:rPr>
          <w:rFonts w:ascii="仿宋" w:eastAsia="仿宋" w:hAnsi="仿宋" w:hint="eastAsia"/>
          <w:sz w:val="28"/>
          <w:szCs w:val="32"/>
        </w:rPr>
        <w:t>大学金融学院（以下简称“中南大”）在中南大</w:t>
      </w:r>
      <w:proofErr w:type="gramStart"/>
      <w:r w:rsidRPr="00C77DF2">
        <w:rPr>
          <w:rFonts w:ascii="仿宋" w:eastAsia="仿宋" w:hAnsi="仿宋" w:hint="eastAsia"/>
          <w:sz w:val="28"/>
          <w:szCs w:val="32"/>
        </w:rPr>
        <w:t>文泉楼开展</w:t>
      </w:r>
      <w:proofErr w:type="gramEnd"/>
      <w:r w:rsidRPr="00C77DF2">
        <w:rPr>
          <w:rFonts w:ascii="仿宋" w:eastAsia="仿宋" w:hAnsi="仿宋" w:hint="eastAsia"/>
          <w:sz w:val="28"/>
          <w:szCs w:val="32"/>
        </w:rPr>
        <w:t>校企合作金融硕士（财富管理方向）启动仪式。本次项目是天风证券与中南大金融学院战略合作的重要组成部分，</w:t>
      </w:r>
      <w:r w:rsidRPr="00C77DF2">
        <w:rPr>
          <w:rFonts w:ascii="仿宋" w:eastAsia="仿宋" w:hAnsi="仿宋" w:hint="eastAsia"/>
          <w:sz w:val="28"/>
          <w:szCs w:val="32"/>
        </w:rPr>
        <w:t>双方将在财富管理课程的共同开发、投资者教育通识教材、金融知识在高校范围内的普及等方面开展深入合作。</w:t>
      </w:r>
      <w:r w:rsidRPr="00C77DF2">
        <w:rPr>
          <w:rFonts w:ascii="仿宋" w:eastAsia="仿宋" w:hAnsi="仿宋" w:hint="eastAsia"/>
          <w:sz w:val="28"/>
          <w:szCs w:val="32"/>
        </w:rPr>
        <w:t>中南大金融学院院长余明桂、金融学院党委书记汪平、天风证券业务支持中心联席总经理刘健、营销管理部总经理宫毅、人力资源培训与开发部、员工关系部负责人徐浩翔代表双方出席本次启动仪式并发言，</w:t>
      </w:r>
      <w:r w:rsidRPr="00C77DF2">
        <w:rPr>
          <w:rFonts w:ascii="仿宋" w:eastAsia="仿宋" w:hAnsi="仿宋" w:hint="eastAsia"/>
          <w:sz w:val="28"/>
          <w:szCs w:val="32"/>
        </w:rPr>
        <w:t>天风证券</w:t>
      </w:r>
      <w:r w:rsidRPr="00C77DF2">
        <w:rPr>
          <w:rFonts w:ascii="仿宋" w:eastAsia="仿宋" w:hAnsi="仿宋" w:hint="eastAsia"/>
          <w:sz w:val="28"/>
          <w:szCs w:val="32"/>
        </w:rPr>
        <w:t>营销管理部总经理宫毅</w:t>
      </w:r>
      <w:r w:rsidRPr="00C77DF2">
        <w:rPr>
          <w:rFonts w:ascii="仿宋" w:eastAsia="仿宋" w:hAnsi="仿宋"/>
          <w:sz w:val="28"/>
          <w:szCs w:val="32"/>
        </w:rPr>
        <w:t>在</w:t>
      </w:r>
      <w:r w:rsidRPr="00C77DF2">
        <w:rPr>
          <w:rFonts w:ascii="仿宋" w:eastAsia="仿宋" w:hAnsi="仿宋" w:hint="eastAsia"/>
          <w:sz w:val="28"/>
          <w:szCs w:val="32"/>
        </w:rPr>
        <w:t>仪式上带来了《</w:t>
      </w:r>
      <w:r w:rsidRPr="00C77DF2">
        <w:rPr>
          <w:rFonts w:ascii="仿宋" w:eastAsia="仿宋" w:hAnsi="仿宋" w:hint="eastAsia"/>
          <w:sz w:val="28"/>
          <w:szCs w:val="32"/>
        </w:rPr>
        <w:t>财富管理简述及展望</w:t>
      </w:r>
      <w:r w:rsidRPr="00C77DF2">
        <w:rPr>
          <w:rFonts w:ascii="仿宋" w:eastAsia="仿宋" w:hAnsi="仿宋" w:hint="eastAsia"/>
          <w:sz w:val="28"/>
          <w:szCs w:val="32"/>
        </w:rPr>
        <w:t>》课程精彩分享。</w:t>
      </w:r>
    </w:p>
    <w:p w14:paraId="22CC7836" w14:textId="085B2E9A" w:rsidR="00C77DF2" w:rsidRPr="00C77DF2" w:rsidRDefault="00C77DF2" w:rsidP="00C77DF2">
      <w:pPr>
        <w:ind w:firstLineChars="200" w:firstLine="420"/>
        <w:rPr>
          <w:rFonts w:ascii="仿宋" w:eastAsia="仿宋" w:hAnsi="仿宋" w:hint="eastAsia"/>
          <w:sz w:val="28"/>
          <w:szCs w:val="32"/>
        </w:rPr>
      </w:pPr>
      <w:r>
        <w:rPr>
          <w:noProof/>
        </w:rPr>
        <w:drawing>
          <wp:inline distT="0" distB="0" distL="0" distR="0" wp14:anchorId="2D179061" wp14:editId="7C0AA92F">
            <wp:extent cx="4981504" cy="332740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301" cy="332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A83D2" w14:textId="0E718573" w:rsidR="00C77DF2" w:rsidRPr="00C77DF2" w:rsidRDefault="00C77DF2" w:rsidP="00C77DF2">
      <w:pPr>
        <w:jc w:val="center"/>
        <w:rPr>
          <w:rFonts w:ascii="仿宋" w:eastAsia="仿宋" w:hAnsi="仿宋"/>
          <w:sz w:val="28"/>
          <w:szCs w:val="32"/>
        </w:rPr>
      </w:pPr>
      <w:r w:rsidRPr="00C77DF2">
        <w:rPr>
          <w:rFonts w:ascii="仿宋" w:eastAsia="仿宋" w:hAnsi="仿宋"/>
          <w:sz w:val="28"/>
          <w:szCs w:val="32"/>
        </w:rPr>
        <w:lastRenderedPageBreak/>
        <w:drawing>
          <wp:inline distT="0" distB="0" distL="0" distR="0" wp14:anchorId="19FBCF3D" wp14:editId="47FB4537">
            <wp:extent cx="5274310" cy="35198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D950B" w14:textId="57701D28" w:rsidR="00C77DF2" w:rsidRDefault="00C77DF2" w:rsidP="00C77DF2">
      <w:pPr>
        <w:ind w:firstLineChars="200" w:firstLine="480"/>
        <w:jc w:val="center"/>
        <w:rPr>
          <w:rFonts w:ascii="楷体" w:eastAsia="楷体" w:hAnsi="楷体"/>
          <w:sz w:val="24"/>
          <w:szCs w:val="28"/>
        </w:rPr>
      </w:pPr>
      <w:r w:rsidRPr="00C77DF2">
        <w:rPr>
          <w:rFonts w:ascii="楷体" w:eastAsia="楷体" w:hAnsi="楷体" w:hint="eastAsia"/>
          <w:sz w:val="24"/>
          <w:szCs w:val="28"/>
        </w:rPr>
        <w:t>启动仪式</w:t>
      </w:r>
      <w:r w:rsidRPr="00C77DF2">
        <w:rPr>
          <w:rFonts w:ascii="楷体" w:eastAsia="楷体" w:hAnsi="楷体"/>
          <w:sz w:val="24"/>
          <w:szCs w:val="28"/>
        </w:rPr>
        <w:t>现场</w:t>
      </w:r>
    </w:p>
    <w:p w14:paraId="031B5BE8" w14:textId="452BE336" w:rsidR="00C77DF2" w:rsidRPr="00C77DF2" w:rsidRDefault="00C77DF2" w:rsidP="00C77DF2">
      <w:pPr>
        <w:ind w:firstLineChars="200" w:firstLine="480"/>
        <w:jc w:val="center"/>
        <w:rPr>
          <w:rFonts w:ascii="楷体" w:eastAsia="楷体" w:hAnsi="楷体" w:hint="eastAsia"/>
          <w:sz w:val="24"/>
          <w:szCs w:val="28"/>
        </w:rPr>
      </w:pPr>
    </w:p>
    <w:p w14:paraId="451B3C60" w14:textId="2732BEF6" w:rsidR="00C77DF2" w:rsidRPr="00C77DF2" w:rsidRDefault="00C77DF2" w:rsidP="00C77DF2">
      <w:pPr>
        <w:ind w:firstLineChars="200" w:firstLine="560"/>
        <w:rPr>
          <w:rFonts w:ascii="仿宋" w:eastAsia="仿宋" w:hAnsi="仿宋"/>
          <w:sz w:val="28"/>
          <w:szCs w:val="32"/>
        </w:rPr>
      </w:pPr>
      <w:r w:rsidRPr="00C77DF2">
        <w:rPr>
          <w:rFonts w:ascii="仿宋" w:eastAsia="仿宋" w:hAnsi="仿宋" w:hint="eastAsia"/>
          <w:sz w:val="28"/>
          <w:szCs w:val="32"/>
        </w:rPr>
        <w:t>启动仪式结束后，财富管理系列课程第一课《财富管理简述及展望》正式开始，本次课程由天风证券营销管理部总经理宫毅主讲。宫毅讲师从“财富管理基本要素”、“国内券商财富管理发展脉络”、“券商财富管理现阶段特征”、“券商财富管理展望”等方面对我国券商财富管理业务展开讲解，使同学们了解到更多课本以外的知识，现场师生专注认真、掌声热烈，均表示获益良多。</w:t>
      </w:r>
    </w:p>
    <w:p w14:paraId="60D49A37" w14:textId="572D0852" w:rsidR="00C77DF2" w:rsidRPr="00C77DF2" w:rsidRDefault="00C77DF2" w:rsidP="00C77DF2">
      <w:pPr>
        <w:rPr>
          <w:rFonts w:ascii="仿宋" w:eastAsia="仿宋" w:hAnsi="仿宋"/>
          <w:sz w:val="28"/>
          <w:szCs w:val="32"/>
        </w:rPr>
      </w:pPr>
      <w:r w:rsidRPr="00C77DF2">
        <w:rPr>
          <w:rFonts w:ascii="仿宋" w:eastAsia="仿宋" w:hAnsi="仿宋"/>
          <w:sz w:val="28"/>
          <w:szCs w:val="32"/>
        </w:rPr>
        <w:lastRenderedPageBreak/>
        <w:drawing>
          <wp:inline distT="0" distB="0" distL="0" distR="0" wp14:anchorId="75A5118B" wp14:editId="769362E9">
            <wp:extent cx="5480317" cy="263525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469" cy="263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DDB04" w14:textId="4352F9AC" w:rsidR="00C77DF2" w:rsidRPr="00C77DF2" w:rsidRDefault="00C77DF2" w:rsidP="00C77DF2">
      <w:pPr>
        <w:ind w:firstLineChars="200" w:firstLine="480"/>
        <w:jc w:val="center"/>
        <w:rPr>
          <w:rFonts w:ascii="楷体" w:eastAsia="楷体" w:hAnsi="楷体"/>
          <w:sz w:val="24"/>
          <w:szCs w:val="28"/>
        </w:rPr>
      </w:pPr>
      <w:r w:rsidRPr="00C77DF2">
        <w:rPr>
          <w:rFonts w:ascii="楷体" w:eastAsia="楷体" w:hAnsi="楷体" w:hint="eastAsia"/>
          <w:sz w:val="24"/>
          <w:szCs w:val="28"/>
        </w:rPr>
        <w:t>营销管理部总经理宫毅主讲《财富管理简述及展望》</w:t>
      </w:r>
    </w:p>
    <w:p w14:paraId="0E6E73F8" w14:textId="3E63BB0C" w:rsidR="00C77DF2" w:rsidRPr="00C77DF2" w:rsidRDefault="00C77DF2" w:rsidP="00C77DF2">
      <w:pPr>
        <w:ind w:firstLineChars="200" w:firstLine="560"/>
        <w:rPr>
          <w:rFonts w:ascii="仿宋" w:eastAsia="仿宋" w:hAnsi="仿宋"/>
          <w:sz w:val="28"/>
          <w:szCs w:val="32"/>
        </w:rPr>
      </w:pPr>
    </w:p>
    <w:p w14:paraId="130B9FEB" w14:textId="7337F7C7" w:rsidR="00C77DF2" w:rsidRPr="00C77DF2" w:rsidRDefault="00F227F4" w:rsidP="00C77DF2">
      <w:pPr>
        <w:ind w:firstLineChars="200" w:firstLine="560"/>
        <w:rPr>
          <w:rFonts w:ascii="仿宋" w:eastAsia="仿宋" w:hAnsi="仿宋"/>
          <w:sz w:val="28"/>
          <w:szCs w:val="32"/>
        </w:rPr>
      </w:pPr>
      <w:r w:rsidRPr="00F227F4">
        <w:rPr>
          <w:rFonts w:ascii="仿宋" w:eastAsia="仿宋" w:hAnsi="仿宋"/>
          <w:sz w:val="28"/>
          <w:szCs w:val="32"/>
        </w:rPr>
        <w:t>下一步，天风证券还将依托天风证券国家级投资者教育基地，与</w:t>
      </w:r>
      <w:r>
        <w:rPr>
          <w:rFonts w:ascii="仿宋" w:eastAsia="仿宋" w:hAnsi="仿宋" w:hint="eastAsia"/>
          <w:sz w:val="28"/>
          <w:szCs w:val="32"/>
        </w:rPr>
        <w:t>中南</w:t>
      </w:r>
      <w:proofErr w:type="gramStart"/>
      <w:r>
        <w:rPr>
          <w:rFonts w:ascii="仿宋" w:eastAsia="仿宋" w:hAnsi="仿宋" w:hint="eastAsia"/>
          <w:sz w:val="28"/>
          <w:szCs w:val="32"/>
        </w:rPr>
        <w:t>财经政法</w:t>
      </w:r>
      <w:proofErr w:type="gramEnd"/>
      <w:r>
        <w:rPr>
          <w:rFonts w:ascii="仿宋" w:eastAsia="仿宋" w:hAnsi="仿宋" w:hint="eastAsia"/>
          <w:sz w:val="28"/>
          <w:szCs w:val="32"/>
        </w:rPr>
        <w:t>大学</w:t>
      </w:r>
      <w:r w:rsidRPr="00F227F4">
        <w:rPr>
          <w:rFonts w:ascii="仿宋" w:eastAsia="仿宋" w:hAnsi="仿宋"/>
          <w:sz w:val="28"/>
          <w:szCs w:val="32"/>
        </w:rPr>
        <w:t>充分协作，开发双方在金融领域的教育和知识资源，协作互补，以全面推动投资者教育纳入国民教育体系，普及证券期货知识，切实提升高校学生理性投资意识和风险防范能力。</w:t>
      </w:r>
    </w:p>
    <w:sectPr w:rsidR="00C77DF2" w:rsidRPr="00C77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48184" w14:textId="77777777" w:rsidR="009725F6" w:rsidRDefault="009725F6" w:rsidP="00C77DF2">
      <w:r>
        <w:separator/>
      </w:r>
    </w:p>
  </w:endnote>
  <w:endnote w:type="continuationSeparator" w:id="0">
    <w:p w14:paraId="4EADD3C5" w14:textId="77777777" w:rsidR="009725F6" w:rsidRDefault="009725F6" w:rsidP="00C7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BD688" w14:textId="77777777" w:rsidR="009725F6" w:rsidRDefault="009725F6" w:rsidP="00C77DF2">
      <w:r>
        <w:separator/>
      </w:r>
    </w:p>
  </w:footnote>
  <w:footnote w:type="continuationSeparator" w:id="0">
    <w:p w14:paraId="1DCE54FE" w14:textId="77777777" w:rsidR="009725F6" w:rsidRDefault="009725F6" w:rsidP="00C77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8B"/>
    <w:rsid w:val="0088548B"/>
    <w:rsid w:val="009725F6"/>
    <w:rsid w:val="00995F86"/>
    <w:rsid w:val="00C77DF2"/>
    <w:rsid w:val="00F2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1C213"/>
  <w15:chartTrackingRefBased/>
  <w15:docId w15:val="{2458D273-2E1D-48CB-A478-8142ADDD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77DF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7D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7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7DF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77DF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小笔</dc:creator>
  <cp:keywords/>
  <dc:description/>
  <cp:lastModifiedBy>张 小笔</cp:lastModifiedBy>
  <cp:revision>2</cp:revision>
  <dcterms:created xsi:type="dcterms:W3CDTF">2022-11-07T01:42:00Z</dcterms:created>
  <dcterms:modified xsi:type="dcterms:W3CDTF">2022-11-07T01:53:00Z</dcterms:modified>
</cp:coreProperties>
</file>